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67B" w:rsidRPr="0002367B" w:rsidRDefault="0002367B" w:rsidP="0002367B">
      <w:pPr>
        <w:jc w:val="right"/>
        <w:rPr>
          <w:b/>
          <w:sz w:val="28"/>
          <w:szCs w:val="28"/>
        </w:rPr>
      </w:pPr>
      <w:r w:rsidRPr="0002367B">
        <w:rPr>
          <w:b/>
          <w:sz w:val="28"/>
          <w:szCs w:val="28"/>
        </w:rPr>
        <w:t xml:space="preserve">Beispiele Blatt </w:t>
      </w:r>
      <w:r w:rsidR="00353845">
        <w:rPr>
          <w:b/>
          <w:sz w:val="28"/>
          <w:szCs w:val="28"/>
        </w:rPr>
        <w:t>2</w:t>
      </w:r>
    </w:p>
    <w:p w:rsidR="00EA357A" w:rsidRDefault="00EA357A" w:rsidP="0002367B">
      <w:pPr>
        <w:jc w:val="center"/>
        <w:rPr>
          <w:b/>
        </w:rPr>
      </w:pPr>
    </w:p>
    <w:p w:rsidR="00B23C25" w:rsidRDefault="00B23C25" w:rsidP="0002367B">
      <w:pPr>
        <w:jc w:val="center"/>
        <w:rPr>
          <w:b/>
        </w:rPr>
      </w:pPr>
    </w:p>
    <w:p w:rsidR="00890932" w:rsidRDefault="0002367B" w:rsidP="0002367B">
      <w:pPr>
        <w:jc w:val="center"/>
        <w:rPr>
          <w:b/>
        </w:rPr>
      </w:pPr>
      <w:r w:rsidRPr="0002367B">
        <w:rPr>
          <w:b/>
        </w:rPr>
        <w:t xml:space="preserve">Übungen </w:t>
      </w:r>
      <w:r w:rsidR="00EA357A">
        <w:rPr>
          <w:b/>
        </w:rPr>
        <w:t xml:space="preserve">zum </w:t>
      </w:r>
      <w:r w:rsidR="00353845">
        <w:rPr>
          <w:b/>
        </w:rPr>
        <w:t>Zählen</w:t>
      </w:r>
    </w:p>
    <w:p w:rsidR="00B23C25" w:rsidRPr="0002367B" w:rsidRDefault="00B23C25" w:rsidP="0002367B">
      <w:pPr>
        <w:jc w:val="center"/>
        <w:rPr>
          <w:b/>
        </w:rPr>
      </w:pPr>
    </w:p>
    <w:p w:rsidR="0002367B" w:rsidRDefault="0002367B">
      <w:r>
        <w:t>(Bezug: Ernst Schuberth, Der Anfangsunterricht in der Mathematik, 3. Auflage2012)</w:t>
      </w:r>
    </w:p>
    <w:p w:rsidR="0002367B" w:rsidRDefault="0002367B"/>
    <w:p w:rsidR="00B23C25" w:rsidRDefault="00353845">
      <w:r>
        <w:t xml:space="preserve">Auf den Seiten 23 bis 25 habe ich dargestellt, wie bereits in der ersten Rechenstunde neben dem Aspekt der </w:t>
      </w:r>
      <w:r w:rsidRPr="00DB02E8">
        <w:rPr>
          <w:i/>
        </w:rPr>
        <w:t>Anzahl</w:t>
      </w:r>
      <w:r>
        <w:t xml:space="preserve"> auch der </w:t>
      </w:r>
      <w:r w:rsidRPr="00DB02E8">
        <w:rPr>
          <w:i/>
        </w:rPr>
        <w:t>zeitliche</w:t>
      </w:r>
      <w:r>
        <w:t xml:space="preserve"> Aspekt der Zahlen angesprochen werden sollte. Der Übergang kann mit der Darstellung der ersten Zahlen</w:t>
      </w:r>
      <w:r w:rsidR="00DB02E8">
        <w:t xml:space="preserve"> durch Hör- und Bewegungserfahrungen gemacht werden. Während die </w:t>
      </w:r>
      <w:r w:rsidR="00DB02E8" w:rsidRPr="00DB02E8">
        <w:rPr>
          <w:i/>
        </w:rPr>
        <w:t>Anzahlen</w:t>
      </w:r>
      <w:r w:rsidR="00DB02E8">
        <w:t xml:space="preserve"> eher durch Figuren – auch am eigenen Leib – </w:t>
      </w:r>
      <w:r w:rsidR="00DB02E8" w:rsidRPr="00DB02E8">
        <w:rPr>
          <w:i/>
        </w:rPr>
        <w:t>räumlich</w:t>
      </w:r>
      <w:r w:rsidR="00DB02E8">
        <w:t xml:space="preserve"> gezeigt werden, kommt die </w:t>
      </w:r>
      <w:r w:rsidR="00DB02E8" w:rsidRPr="00DB02E8">
        <w:rPr>
          <w:i/>
        </w:rPr>
        <w:t>Ordnung</w:t>
      </w:r>
      <w:r w:rsidR="00DB02E8">
        <w:t xml:space="preserve"> der Zahlen zunächst im Zählen und Bewegen zum Erlebnis. Anregungen sind auch auf den Seiten 83 bis 86 gegeben.</w:t>
      </w:r>
      <w:r w:rsidR="00EC43DE">
        <w:t xml:space="preserve"> Ich wiederhole hier Einiges:</w:t>
      </w:r>
    </w:p>
    <w:p w:rsidR="00626FA4" w:rsidRDefault="00626FA4"/>
    <w:p w:rsidR="00B23C25" w:rsidRDefault="00EC43DE" w:rsidP="00861AE4">
      <w:pPr>
        <w:pStyle w:val="Listenabsatz"/>
        <w:numPr>
          <w:ilvl w:val="0"/>
          <w:numId w:val="1"/>
        </w:numPr>
        <w:ind w:left="360"/>
      </w:pPr>
      <w:r>
        <w:t>Wer von euch kann schon bis 20 zählen? (Achtung: Es ist besser nicht zu fragen: Wer möchte soweit zählen, wie er kann? Bei vielen Kindern ginge es immer weiter!)</w:t>
      </w:r>
    </w:p>
    <w:p w:rsidR="00EC43DE" w:rsidRDefault="00EC43DE" w:rsidP="00861AE4">
      <w:pPr>
        <w:pStyle w:val="Listenabsatz"/>
        <w:numPr>
          <w:ilvl w:val="0"/>
          <w:numId w:val="1"/>
        </w:numPr>
        <w:ind w:left="360"/>
      </w:pPr>
      <w:r>
        <w:t>Zählen mit der ganzen Klasse bis 20</w:t>
      </w:r>
      <w:r w:rsidR="001A7D1D">
        <w:t>. Es wird ein Zeichen vereinbart, mit dem zwischen lautem und ganz leisem Zählen gewechselt wird. Bewährt hat sich die Folge: Zuerst mit den Armen weit und eng, dann Unterarm und Hand aufrecht oder waagerecht und schließlich ein kleiner Finger aufrecht oder waagerecht. Gerne habe ich, nachdem die Klasse bis 20 gezählt hatte, gefragt: Könnt ihr eigentlich auch lauter zählen? Es macht der Klasse viel Freude, die größtmögliche Lautstärke hervorzubringen. Die meistens auch vorhandenen Schreihälse haben schnell keine Chance mehr, sich hervor zu tun!</w:t>
      </w:r>
      <w:r w:rsidR="00FE3C0B">
        <w:t xml:space="preserve"> Dann kann man die Klasse fragen: Könnt ihr auch ganz leise zählen? Nun wird so lange geübt, bis man eine Stecknadel fallen hören kann. Bilder begleiten dieses Leiser-Werden: so leise wie ein murmelnder Bach, wie das Rauschen eines sanften Windes in den Blättern usw. Es handelt sich um eine wunderbare Übung, um ohne Ermahnung die Klasse zum Mittun zu bekommen. Dann werden Zeichen wie oben beschrieben vereinbart. Der Lehrer zählt nicht mit, sondern wird innerlich und äußerlich immer stiller und konzentrierter.</w:t>
      </w:r>
    </w:p>
    <w:p w:rsidR="00EC43DE" w:rsidRDefault="00EC43DE" w:rsidP="00861AE4">
      <w:pPr>
        <w:pStyle w:val="Listenabsatz"/>
        <w:numPr>
          <w:ilvl w:val="0"/>
          <w:numId w:val="1"/>
        </w:numPr>
        <w:ind w:left="360"/>
      </w:pPr>
      <w:r>
        <w:t xml:space="preserve">Das Zählen in vielfältiger Art mit Bewegungen oder Klängen verbinden: </w:t>
      </w:r>
    </w:p>
    <w:p w:rsidR="00787600" w:rsidRDefault="00787600" w:rsidP="00861AE4">
      <w:pPr>
        <w:pStyle w:val="Listenabsatz"/>
        <w:numPr>
          <w:ilvl w:val="1"/>
          <w:numId w:val="4"/>
        </w:numPr>
        <w:ind w:left="708"/>
      </w:pPr>
      <w:r>
        <w:t xml:space="preserve">Zunächst werden die einzelnen Zahlen rhythmisch geübt, also </w:t>
      </w:r>
      <w:r w:rsidRPr="00787600">
        <w:rPr>
          <w:u w:val="single"/>
        </w:rPr>
        <w:t>1</w:t>
      </w:r>
      <w:r>
        <w:t xml:space="preserve">, </w:t>
      </w:r>
      <w:r w:rsidRPr="00787600">
        <w:rPr>
          <w:u w:val="single"/>
        </w:rPr>
        <w:t>1</w:t>
      </w:r>
      <w:r>
        <w:t xml:space="preserve">, </w:t>
      </w:r>
      <w:r w:rsidRPr="00787600">
        <w:rPr>
          <w:u w:val="single"/>
        </w:rPr>
        <w:t>1</w:t>
      </w:r>
      <w:r>
        <w:t>,…; dann 1</w:t>
      </w:r>
      <w:r w:rsidRPr="00787600">
        <w:rPr>
          <w:u w:val="single"/>
        </w:rPr>
        <w:t>2</w:t>
      </w:r>
      <w:r>
        <w:t>, 1</w:t>
      </w:r>
      <w:r w:rsidRPr="00787600">
        <w:rPr>
          <w:u w:val="single"/>
        </w:rPr>
        <w:t>2</w:t>
      </w:r>
      <w:r>
        <w:t>, 1</w:t>
      </w:r>
      <w:r w:rsidRPr="00787600">
        <w:rPr>
          <w:u w:val="single"/>
        </w:rPr>
        <w:t>2</w:t>
      </w:r>
      <w:r>
        <w:t>,…; 12</w:t>
      </w:r>
      <w:r w:rsidRPr="00787600">
        <w:rPr>
          <w:u w:val="single"/>
        </w:rPr>
        <w:t>3</w:t>
      </w:r>
      <w:r>
        <w:t>, 12</w:t>
      </w:r>
      <w:r w:rsidRPr="00787600">
        <w:rPr>
          <w:u w:val="single"/>
        </w:rPr>
        <w:t>3</w:t>
      </w:r>
      <w:r>
        <w:t>, 12</w:t>
      </w:r>
      <w:r w:rsidRPr="00787600">
        <w:rPr>
          <w:u w:val="single"/>
        </w:rPr>
        <w:t>3</w:t>
      </w:r>
      <w:r>
        <w:t>,… und so fort. Die unterstrichenen Zahlen werden betont.</w:t>
      </w:r>
    </w:p>
    <w:p w:rsidR="00787600" w:rsidRDefault="00787600" w:rsidP="00861AE4">
      <w:pPr>
        <w:pStyle w:val="Listenabsatz"/>
        <w:numPr>
          <w:ilvl w:val="1"/>
          <w:numId w:val="4"/>
        </w:numPr>
        <w:ind w:left="708"/>
      </w:pPr>
      <w:r>
        <w:t xml:space="preserve">Dann kann die gleiche Übung vorwärts und rückwärts zählen gemacht werden, also: </w:t>
      </w:r>
      <w:r>
        <w:t>1</w:t>
      </w:r>
      <w:r w:rsidRPr="00787600">
        <w:rPr>
          <w:u w:val="single"/>
        </w:rPr>
        <w:t>2</w:t>
      </w:r>
      <w:r w:rsidRPr="00787600">
        <w:t>-2</w:t>
      </w:r>
      <w:r>
        <w:rPr>
          <w:u w:val="single"/>
        </w:rPr>
        <w:t>1</w:t>
      </w:r>
      <w:r>
        <w:t>, 1</w:t>
      </w:r>
      <w:r w:rsidRPr="00787600">
        <w:rPr>
          <w:u w:val="single"/>
        </w:rPr>
        <w:t>2</w:t>
      </w:r>
      <w:r w:rsidRPr="00787600">
        <w:t>-2</w:t>
      </w:r>
      <w:r>
        <w:rPr>
          <w:u w:val="single"/>
        </w:rPr>
        <w:t>1</w:t>
      </w:r>
      <w:r>
        <w:t>, 1</w:t>
      </w:r>
      <w:r w:rsidRPr="00787600">
        <w:rPr>
          <w:u w:val="single"/>
        </w:rPr>
        <w:t>2</w:t>
      </w:r>
      <w:r w:rsidRPr="00787600">
        <w:t>-2</w:t>
      </w:r>
      <w:r>
        <w:rPr>
          <w:u w:val="single"/>
        </w:rPr>
        <w:t>1</w:t>
      </w:r>
      <w:r>
        <w:t>,…</w:t>
      </w:r>
      <w:r>
        <w:t xml:space="preserve"> und so fort.</w:t>
      </w:r>
    </w:p>
    <w:p w:rsidR="00787600" w:rsidRDefault="00787600" w:rsidP="00861AE4">
      <w:pPr>
        <w:pStyle w:val="Listenabsatz"/>
        <w:numPr>
          <w:ilvl w:val="1"/>
          <w:numId w:val="4"/>
        </w:numPr>
        <w:ind w:left="708"/>
      </w:pPr>
      <w:r>
        <w:t>Die betonte Zahl kann statt geschritten auch gehüpft werden</w:t>
      </w:r>
      <w:r w:rsidR="00861AE4">
        <w:t xml:space="preserve"> und ähnliches.</w:t>
      </w:r>
    </w:p>
    <w:p w:rsidR="00861AE4" w:rsidRDefault="00861AE4" w:rsidP="00861AE4">
      <w:pPr>
        <w:pStyle w:val="Listenabsatz"/>
        <w:numPr>
          <w:ilvl w:val="0"/>
          <w:numId w:val="4"/>
        </w:numPr>
      </w:pPr>
      <w:r>
        <w:t>Gemeinsames und einzelnes Zählen</w:t>
      </w:r>
      <w:r w:rsidR="00B21535">
        <w:t xml:space="preserve"> – zuerst bis 12, dann en Fähigkeiten entsprechend weiter</w:t>
      </w:r>
    </w:p>
    <w:p w:rsidR="00861AE4" w:rsidRDefault="00861AE4" w:rsidP="00861AE4">
      <w:pPr>
        <w:pStyle w:val="Listenabsatz"/>
        <w:numPr>
          <w:ilvl w:val="0"/>
          <w:numId w:val="4"/>
        </w:numPr>
      </w:pPr>
      <w:r>
        <w:t>Zählen in Gruppen: 1 (Gruppe 1)</w:t>
      </w:r>
      <w:r w:rsidR="00B21535">
        <w:t>, 2 (Gruppe 2), 3 (Gruppe 1), 4</w:t>
      </w:r>
      <w:r>
        <w:t xml:space="preserve"> (Gruppe 2) und so weiter</w:t>
      </w:r>
    </w:p>
    <w:p w:rsidR="00861AE4" w:rsidRDefault="00861AE4" w:rsidP="00861AE4">
      <w:pPr>
        <w:pStyle w:val="Listenabsatz"/>
        <w:numPr>
          <w:ilvl w:val="0"/>
          <w:numId w:val="4"/>
        </w:numPr>
      </w:pPr>
      <w:r>
        <w:t>Zählen in Gruppen</w:t>
      </w:r>
      <w:r w:rsidR="00B21535">
        <w:t>. Der Lehrer zeigt unregelmäßig auf verschiedene Gruppen – auch bei mehr als zwei Gruppen. Die gezeigte Gruppe zählt die nächste Zahl</w:t>
      </w:r>
    </w:p>
    <w:p w:rsidR="00B21535" w:rsidRDefault="00B21535" w:rsidP="00861AE4">
      <w:pPr>
        <w:pStyle w:val="Listenabsatz"/>
        <w:numPr>
          <w:ilvl w:val="0"/>
          <w:numId w:val="4"/>
        </w:numPr>
      </w:pPr>
      <w:r>
        <w:t>Es wird ein Zeichen vereinbart, durch das zwischen Vorwärts- und Rückwärtszählen gewechselt wird. Die Übung wird zuerst mit der ganzen Klasse, dann zwischen Gruppen oder Gruppen und Einzelkindern (die dazu fähig sind) und schließlich nur zwischen einzelnen Kindern durchführt.</w:t>
      </w:r>
    </w:p>
    <w:p w:rsidR="00B21535" w:rsidRDefault="00B21535" w:rsidP="00861AE4">
      <w:pPr>
        <w:pStyle w:val="Listenabsatz"/>
        <w:numPr>
          <w:ilvl w:val="0"/>
          <w:numId w:val="4"/>
        </w:numPr>
      </w:pPr>
      <w:r>
        <w:t>Die Klasse zählt. Auf ein Zeichen hält sie an und der Lehrer fragt: Welche Zahl ist die nächste? Oder: Welche Zahl war die vorhergehende</w:t>
      </w:r>
      <w:r w:rsidR="001A7D1D">
        <w:t>?</w:t>
      </w:r>
    </w:p>
    <w:p w:rsidR="001A7D1D" w:rsidRDefault="001A7D1D" w:rsidP="00861AE4">
      <w:pPr>
        <w:pStyle w:val="Listenabsatz"/>
        <w:numPr>
          <w:ilvl w:val="0"/>
          <w:numId w:val="4"/>
        </w:numPr>
      </w:pPr>
      <w:r>
        <w:t>Zählen im Kreis herum</w:t>
      </w:r>
    </w:p>
    <w:p w:rsidR="00FE3C0B" w:rsidRDefault="00FE3C0B" w:rsidP="00861AE4">
      <w:pPr>
        <w:pStyle w:val="Listenabsatz"/>
        <w:numPr>
          <w:ilvl w:val="0"/>
          <w:numId w:val="4"/>
        </w:numPr>
      </w:pPr>
      <w:r>
        <w:t>Zählen im Kreis herum, wobei immer ein oder mehrere Kinder übersprungen werden.</w:t>
      </w:r>
    </w:p>
    <w:p w:rsidR="001A7D1D" w:rsidRDefault="00FE3C0B" w:rsidP="00861AE4">
      <w:pPr>
        <w:pStyle w:val="Listenabsatz"/>
        <w:numPr>
          <w:ilvl w:val="0"/>
          <w:numId w:val="4"/>
        </w:numPr>
      </w:pPr>
      <w:r>
        <w:t>Zunehmend die Zahlen der 2er-, 3er-,… Zahlen betonen</w:t>
      </w:r>
      <w:r w:rsidR="00946CA6">
        <w:t xml:space="preserve"> und die dazwischen liegenden Zahlen immer leiser zu nennen. Damit werden die Reihen vorbereitet.</w:t>
      </w:r>
      <w:bookmarkStart w:id="0" w:name="_GoBack"/>
      <w:bookmarkEnd w:id="0"/>
    </w:p>
    <w:sectPr w:rsidR="001A7D1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55034"/>
    <w:multiLevelType w:val="multilevel"/>
    <w:tmpl w:val="04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nsid w:val="2D7E69DF"/>
    <w:multiLevelType w:val="hybridMultilevel"/>
    <w:tmpl w:val="079C5F14"/>
    <w:lvl w:ilvl="0" w:tplc="C51413A0">
      <w:start w:val="1"/>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C1B0E1A"/>
    <w:multiLevelType w:val="multilevel"/>
    <w:tmpl w:val="36A49236"/>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410516F6"/>
    <w:multiLevelType w:val="hybridMultilevel"/>
    <w:tmpl w:val="28827E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CE571D9-47AC-49B4-B806-0FF7B023AEBE}"/>
    <w:docVar w:name="dgnword-eventsink" w:val="123339704"/>
  </w:docVars>
  <w:rsids>
    <w:rsidRoot w:val="0002367B"/>
    <w:rsid w:val="0002367B"/>
    <w:rsid w:val="001734C0"/>
    <w:rsid w:val="001A7D1D"/>
    <w:rsid w:val="00353845"/>
    <w:rsid w:val="0054098D"/>
    <w:rsid w:val="005B7EAB"/>
    <w:rsid w:val="00626FA4"/>
    <w:rsid w:val="00787600"/>
    <w:rsid w:val="00861AE4"/>
    <w:rsid w:val="008621DD"/>
    <w:rsid w:val="00890932"/>
    <w:rsid w:val="00946CA6"/>
    <w:rsid w:val="00B21535"/>
    <w:rsid w:val="00B23C25"/>
    <w:rsid w:val="00B673D5"/>
    <w:rsid w:val="00BF2DE7"/>
    <w:rsid w:val="00CC5F1D"/>
    <w:rsid w:val="00DB02E8"/>
    <w:rsid w:val="00E8499A"/>
    <w:rsid w:val="00EA357A"/>
    <w:rsid w:val="00EC43DE"/>
    <w:rsid w:val="00FE3C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35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C5F1D"/>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3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3</cp:revision>
  <dcterms:created xsi:type="dcterms:W3CDTF">2016-09-05T09:05:00Z</dcterms:created>
  <dcterms:modified xsi:type="dcterms:W3CDTF">2016-09-05T10:23:00Z</dcterms:modified>
</cp:coreProperties>
</file>